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E1511C">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E1511C">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c"/>
      </w:pPr>
      <w:bookmarkStart w:id="2" w:name="_Toc187744129"/>
      <w:proofErr w:type="gramStart"/>
      <w:r>
        <w:rPr>
          <w:rFonts w:hint="eastAsia"/>
        </w:rPr>
        <w:lastRenderedPageBreak/>
        <w:t>誌</w:t>
      </w:r>
      <w:proofErr w:type="gramEnd"/>
      <w:r>
        <w:rPr>
          <w:rFonts w:hint="eastAsia"/>
        </w:rPr>
        <w:t>謝</w:t>
      </w:r>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Pr="00AD4699">
        <w:rPr>
          <w:sz w:val="24"/>
        </w:rPr>
        <w:t>幫忙班上的同學處理一些學校的流程，以及感謝常常被我抓去參加各種大大小小的技術研討會的同學及學弟妹們總是無怨無悔的和我一起去這些研討會當志工，其中還要感謝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E1511C">
        <w:rPr>
          <w:rFonts w:hint="eastAsia"/>
          <w:noProof/>
          <w:sz w:val="24"/>
        </w:rPr>
        <w:t>2013</w:t>
      </w:r>
      <w:r w:rsidR="00E1511C">
        <w:rPr>
          <w:rFonts w:hint="eastAsia"/>
          <w:noProof/>
          <w:sz w:val="24"/>
        </w:rPr>
        <w:t>年</w:t>
      </w:r>
      <w:r w:rsidR="00E1511C">
        <w:rPr>
          <w:rFonts w:hint="eastAsia"/>
          <w:noProof/>
          <w:sz w:val="24"/>
        </w:rPr>
        <w:t>6</w:t>
      </w:r>
      <w:r w:rsidR="00E1511C">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1BA15722" w14:textId="77777777" w:rsidR="003773D1" w:rsidRPr="009D5006" w:rsidRDefault="003773D1" w:rsidP="00804A9C">
      <w:pPr>
        <w:ind w:firstLine="480"/>
        <w:jc w:val="right"/>
        <w:rPr>
          <w:sz w:val="24"/>
        </w:rPr>
      </w:pPr>
    </w:p>
    <w:p w14:paraId="3C1AEE41" w14:textId="73B61F06" w:rsidR="00202FED" w:rsidRPr="00DF21BB" w:rsidRDefault="003773D1" w:rsidP="00687A3B">
      <w:pPr>
        <w:ind w:firstLineChars="0" w:firstLine="0"/>
        <w:jc w:val="center"/>
        <w:rPr>
          <w:sz w:val="36"/>
          <w:szCs w:val="32"/>
        </w:rPr>
      </w:pPr>
      <w:r w:rsidRPr="00DF21BB">
        <w:rPr>
          <w:sz w:val="32"/>
        </w:rPr>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3" w:name="_Toc282369043"/>
      <w:bookmarkStart w:id="4" w:name="_Toc352873086"/>
      <w:bookmarkStart w:id="5" w:name="_Toc357866716"/>
      <w:bookmarkStart w:id="6" w:name="_Toc358205663"/>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7" w:name="_Toc357866717"/>
      <w:bookmarkStart w:id="8" w:name="_Toc358205664"/>
      <w:r w:rsidRPr="004E4C6B">
        <w:lastRenderedPageBreak/>
        <w:t>A</w:t>
      </w:r>
      <w:r w:rsidR="00E351E5">
        <w:t>BSTRAC</w:t>
      </w:r>
      <w:bookmarkEnd w:id="7"/>
      <w:bookmarkEnd w:id="8"/>
      <w:r w:rsidR="00E351E5">
        <w:t>T</w:t>
      </w:r>
    </w:p>
    <w:p w14:paraId="370617D0" w14:textId="23C8B9DD" w:rsidR="00781FF4" w:rsidRPr="007C21B5" w:rsidRDefault="00802A3D" w:rsidP="00802A3D">
      <w:pPr>
        <w:ind w:firstLine="480"/>
        <w:rPr>
          <w:sz w:val="22"/>
          <w:szCs w:val="24"/>
        </w:rPr>
      </w:pPr>
      <w:r>
        <w:rPr>
          <w:rFonts w:hint="eastAsia"/>
          <w:sz w:val="24"/>
        </w:rPr>
        <w:t>Th</w:t>
      </w:r>
      <w:r>
        <w:rPr>
          <w:sz w:val="24"/>
        </w:rPr>
        <w:t xml:space="preserve">e implementation of </w:t>
      </w:r>
      <w:r w:rsidRPr="007C21B5">
        <w:rPr>
          <w:sz w:val="24"/>
        </w:rPr>
        <w:t>Electronic Medical Record</w:t>
      </w:r>
      <w:r>
        <w:rPr>
          <w:sz w:val="24"/>
        </w:rPr>
        <w:t xml:space="preserve"> </w:t>
      </w:r>
      <w:r w:rsidRPr="007C21B5">
        <w:rPr>
          <w:sz w:val="24"/>
        </w:rPr>
        <w:t>(EMR)</w:t>
      </w:r>
      <w:r>
        <w:rPr>
          <w:sz w:val="24"/>
        </w:rPr>
        <w:t xml:space="preserve"> data exchange has been practiced by Department of Health for many years in Taiwan</w:t>
      </w:r>
      <w:r w:rsidR="00236CEE" w:rsidRPr="007C21B5">
        <w:rPr>
          <w:sz w:val="24"/>
        </w:rPr>
        <w:t>. The exchange of EMR must be provided through the National Health Insurance Bureau of Virtual Private Network</w:t>
      </w:r>
      <w:r>
        <w:rPr>
          <w:sz w:val="24"/>
        </w:rPr>
        <w:t xml:space="preserve"> </w:t>
      </w:r>
      <w:r w:rsidR="00236CEE" w:rsidRPr="007C21B5">
        <w:rPr>
          <w:sz w:val="24"/>
        </w:rPr>
        <w:t>(VPN) and Department of Health EMR Exchange Center</w:t>
      </w:r>
      <w:r>
        <w:rPr>
          <w:sz w:val="24"/>
        </w:rPr>
        <w:t xml:space="preserve"> </w:t>
      </w:r>
      <w:r w:rsidR="00236CEE" w:rsidRPr="007C21B5">
        <w:rPr>
          <w:sz w:val="24"/>
        </w:rPr>
        <w:t xml:space="preserve">(EEC). </w:t>
      </w:r>
      <w:r>
        <w:rPr>
          <w:sz w:val="24"/>
        </w:rPr>
        <w:t>Physician</w:t>
      </w:r>
      <w:r w:rsidR="00236CEE" w:rsidRPr="007C21B5">
        <w:rPr>
          <w:sz w:val="24"/>
        </w:rPr>
        <w:t xml:space="preserve"> application EMR data access EEC to use when visits, it must to have health insurance card and medical certificate card. Given the current rise of the cloud industry and domestic promote universal health cloud, the exchange of medical information and real-time processing to display has become the trend of the future. After the exchange of EMR, system will facing to show the data of contained in EMR directly. Therefore, this research using announce</w:t>
      </w:r>
      <w:r>
        <w:rPr>
          <w:sz w:val="24"/>
        </w:rPr>
        <w:t>d</w:t>
      </w:r>
      <w:r w:rsidR="00236CEE" w:rsidRPr="007C21B5">
        <w:rPr>
          <w:sz w:val="24"/>
        </w:rPr>
        <w:t xml:space="preserve"> standard documents</w:t>
      </w:r>
      <w:r>
        <w:rPr>
          <w:sz w:val="24"/>
        </w:rPr>
        <w:t>,</w:t>
      </w:r>
      <w:r w:rsidR="00236CEE" w:rsidRPr="007C21B5">
        <w:rPr>
          <w:sz w:val="24"/>
        </w:rPr>
        <w:t xml:space="preserve"> HTML5 technology</w:t>
      </w:r>
      <w:r>
        <w:rPr>
          <w:sz w:val="24"/>
        </w:rPr>
        <w:t>,</w:t>
      </w:r>
      <w:r w:rsidR="00236CEE" w:rsidRPr="007C21B5">
        <w:rPr>
          <w:sz w:val="24"/>
        </w:rPr>
        <w:t xml:space="preserve"> </w:t>
      </w:r>
      <w:r>
        <w:rPr>
          <w:sz w:val="24"/>
        </w:rPr>
        <w:t xml:space="preserve">and </w:t>
      </w:r>
      <w:r w:rsidR="00236CEE" w:rsidRPr="007C21B5">
        <w:rPr>
          <w:sz w:val="24"/>
        </w:rPr>
        <w:t xml:space="preserve">information technology </w:t>
      </w:r>
      <w:r>
        <w:rPr>
          <w:sz w:val="24"/>
        </w:rPr>
        <w:t>&amp;</w:t>
      </w:r>
      <w:r w:rsidR="00236CEE" w:rsidRPr="007C21B5">
        <w:rPr>
          <w:sz w:val="24"/>
        </w:rPr>
        <w:t xml:space="preserve"> services</w:t>
      </w:r>
      <w:r>
        <w:rPr>
          <w:sz w:val="24"/>
        </w:rPr>
        <w:t xml:space="preserve"> </w:t>
      </w:r>
      <w:r w:rsidRPr="00802A3D">
        <w:rPr>
          <w:sz w:val="24"/>
        </w:rPr>
        <w:t>concept</w:t>
      </w:r>
      <w:r>
        <w:rPr>
          <w:sz w:val="24"/>
        </w:rPr>
        <w:t xml:space="preserve"> </w:t>
      </w:r>
      <w:r w:rsidR="00236CEE" w:rsidRPr="007C21B5">
        <w:rPr>
          <w:sz w:val="24"/>
        </w:rPr>
        <w:t xml:space="preserve">to design and made the idea of </w:t>
      </w:r>
      <w:r w:rsidRPr="00802A3D">
        <w:rPr>
          <w:sz w:val="24"/>
        </w:rPr>
        <w:t xml:space="preserve">sustainability </w:t>
      </w:r>
      <w:r w:rsidR="00236CEE" w:rsidRPr="007C21B5">
        <w:rPr>
          <w:sz w:val="24"/>
        </w:rPr>
        <w:t xml:space="preserve">EMR Viewer, </w:t>
      </w:r>
      <w:r>
        <w:rPr>
          <w:sz w:val="24"/>
        </w:rPr>
        <w:t>then</w:t>
      </w:r>
      <w:r w:rsidR="00236CEE" w:rsidRPr="007C21B5">
        <w:rPr>
          <w:sz w:val="24"/>
        </w:rPr>
        <w:t xml:space="preserve"> deploy to th</w:t>
      </w:r>
      <w:r>
        <w:rPr>
          <w:sz w:val="24"/>
        </w:rPr>
        <w:t>e cloud platform to provision</w:t>
      </w:r>
      <w:r w:rsidR="00236CEE" w:rsidRPr="007C21B5">
        <w:rPr>
          <w:sz w:val="24"/>
        </w:rPr>
        <w:t xml:space="preserve"> medical institutions to design their own customized template file to display a variety of EMR leaflets. Use of this research platform to view EMR data only requires three seconds to presented, and significantly reduce</w:t>
      </w:r>
      <w:r>
        <w:rPr>
          <w:sz w:val="24"/>
        </w:rPr>
        <w:t xml:space="preserve"> the latency</w:t>
      </w:r>
      <w:r w:rsidRPr="00802A3D">
        <w:rPr>
          <w:sz w:val="24"/>
        </w:rPr>
        <w:t xml:space="preserve"> of access time of EMR decoding.</w:t>
      </w:r>
      <w:r w:rsidR="00236CEE" w:rsidRPr="007C21B5">
        <w:rPr>
          <w:sz w:val="24"/>
        </w:rPr>
        <w:t xml:space="preserve"> Meanwhile, the system can be convert</w:t>
      </w:r>
      <w:r w:rsidR="00633B62">
        <w:rPr>
          <w:rFonts w:hint="eastAsia"/>
          <w:sz w:val="24"/>
        </w:rPr>
        <w:t>ing</w:t>
      </w:r>
      <w:r w:rsidR="00236CEE" w:rsidRPr="007C21B5">
        <w:rPr>
          <w:sz w:val="24"/>
        </w:rPr>
        <w:t xml:space="preserve">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9" w:name="_Toc352873087"/>
      <w:bookmarkStart w:id="10" w:name="_Toc357866718"/>
      <w:bookmarkStart w:id="11" w:name="_Toc358205665"/>
      <w:r w:rsidRPr="00DF21BB">
        <w:rPr>
          <w:rFonts w:hint="eastAsia"/>
        </w:rPr>
        <w:lastRenderedPageBreak/>
        <w:t>目</w:t>
      </w:r>
      <w:r w:rsidR="00202FED" w:rsidRPr="00DF21BB">
        <w:rPr>
          <w:rFonts w:hint="eastAsia"/>
        </w:rPr>
        <w:t>錄</w:t>
      </w:r>
      <w:bookmarkEnd w:id="9"/>
      <w:bookmarkEnd w:id="10"/>
      <w:bookmarkEnd w:id="11"/>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700C15">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700C15">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700C15">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700C15">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700C15">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700C15">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700C15">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700C15">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700C15">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700C15">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700C15">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700C15">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700C15">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700C15">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700C15">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700C15">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700C15">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700C15">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700C15">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700C15">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700C15">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700C15">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700C15">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700C15">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700C15">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700C15">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700C15">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700C15">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700C15">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700C15">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700C15">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2" w:name="_Toc352873088"/>
      <w:bookmarkStart w:id="13" w:name="_Toc357866719"/>
      <w:bookmarkStart w:id="14" w:name="_Toc358205666"/>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700C15">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700C15">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700C15">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5" w:name="_Toc352873089"/>
      <w:bookmarkStart w:id="16" w:name="_Toc357866720"/>
      <w:bookmarkStart w:id="17" w:name="_Toc358205667"/>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Default="00DC4F25" w:rsidP="003A0BF2">
      <w:pPr>
        <w:pStyle w:val="1"/>
      </w:pPr>
      <w:bookmarkStart w:id="18" w:name="_Toc352873090"/>
      <w:bookmarkStart w:id="19" w:name="_Toc357866721"/>
      <w:bookmarkStart w:id="20" w:name="_Toc358205668"/>
      <w:r w:rsidRPr="00D92B6D">
        <w:rPr>
          <w:rFonts w:hint="eastAsia"/>
        </w:rPr>
        <w:lastRenderedPageBreak/>
        <w:t>緒論</w:t>
      </w:r>
      <w:bookmarkEnd w:id="18"/>
      <w:bookmarkEnd w:id="19"/>
      <w:bookmarkEnd w:id="20"/>
    </w:p>
    <w:p w14:paraId="53C76F4C" w14:textId="77777777" w:rsidR="00E1511C" w:rsidRPr="00E1511C" w:rsidRDefault="00E1511C" w:rsidP="00E1511C">
      <w:pPr>
        <w:ind w:firstLine="560"/>
        <w:rPr>
          <w:rFonts w:hint="eastAsia"/>
        </w:rPr>
      </w:pPr>
    </w:p>
    <w:p w14:paraId="678AF1C3" w14:textId="1D1C14B9" w:rsidR="00A272BF" w:rsidRPr="00D92B6D" w:rsidRDefault="00DC4F25" w:rsidP="003A0BF2">
      <w:pPr>
        <w:pStyle w:val="2"/>
      </w:pPr>
      <w:bookmarkStart w:id="21" w:name="_Toc352873091"/>
      <w:bookmarkStart w:id="22" w:name="_Toc357866722"/>
      <w:bookmarkStart w:id="23" w:name="_Toc358205669"/>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8205670"/>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8205671"/>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8205672"/>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8205673"/>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8205674"/>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1" w:name="_Toc357866728"/>
      <w:bookmarkStart w:id="42" w:name="_Toc358205675"/>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3" w:name="_Toc357866729"/>
      <w:bookmarkStart w:id="44" w:name="_Toc358205676"/>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8205677"/>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8205678"/>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8205679"/>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8205680"/>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8205681"/>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8205682"/>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8205684"/>
      <w:r w:rsidRPr="00DF21BB">
        <w:rPr>
          <w:rFonts w:hint="eastAsia"/>
        </w:rPr>
        <w:t>雲端運算</w:t>
      </w:r>
      <w:bookmarkEnd w:id="58"/>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8205685"/>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8205686"/>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8205687"/>
      <w:r w:rsidRPr="00DF21BB">
        <w:rPr>
          <w:rFonts w:hint="eastAsia"/>
        </w:rPr>
        <w:t>其他相關研究</w:t>
      </w:r>
      <w:bookmarkEnd w:id="67"/>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8205688"/>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8205689"/>
      <w:r w:rsidRPr="00DF21BB">
        <w:rPr>
          <w:rFonts w:hint="eastAsia"/>
        </w:rPr>
        <w:t>研究流程與步驟</w:t>
      </w:r>
      <w:bookmarkEnd w:id="73"/>
      <w:bookmarkEnd w:id="74"/>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5" w:name="_Ref231585791"/>
      <w:bookmarkStart w:id="76" w:name="_Ref231585787"/>
      <w:bookmarkStart w:id="77"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8205690"/>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8205691"/>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8205692"/>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8205693"/>
      <w:r w:rsidRPr="00DF21BB">
        <w:rPr>
          <w:rFonts w:hint="eastAsia"/>
        </w:rPr>
        <w:t>系統分析與設計</w:t>
      </w:r>
      <w:bookmarkEnd w:id="89"/>
      <w:bookmarkEnd w:id="90"/>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w:t>
      </w:r>
      <w:r w:rsidRPr="00DF21BB">
        <w:rPr>
          <w:lang w:val="en"/>
        </w:rPr>
        <w:lastRenderedPageBreak/>
        <w:t>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w:t>
      </w:r>
      <w:bookmarkStart w:id="91" w:name="_GoBack"/>
      <w:bookmarkEnd w:id="91"/>
      <w:r w:rsidRPr="00DF21BB">
        <w:rPr>
          <w:lang w:val="en"/>
        </w:rPr>
        <w:t>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lastRenderedPageBreak/>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w:t>
      </w:r>
      <w:r w:rsidRPr="00DF21BB">
        <w:rPr>
          <w:rFonts w:hint="eastAsia"/>
        </w:rPr>
        <w:lastRenderedPageBreak/>
        <w:t>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w:t>
      </w:r>
      <w:r w:rsidRPr="00DF21BB">
        <w:rPr>
          <w:rFonts w:hint="eastAsia"/>
        </w:rPr>
        <w:lastRenderedPageBreak/>
        <w:t>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lastRenderedPageBreak/>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w:t>
      </w:r>
      <w:proofErr w:type="gramStart"/>
      <w:r>
        <w:rPr>
          <w:rFonts w:hint="eastAsia"/>
        </w:rPr>
        <w:t>檔</w:t>
      </w:r>
      <w:proofErr w:type="gramEnd"/>
      <w:r>
        <w:rPr>
          <w:rFonts w:hint="eastAsia"/>
        </w:rPr>
        <w:t>編輯器</w:t>
      </w:r>
      <w:bookmarkEnd w:id="139"/>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w:t>
      </w:r>
      <w:proofErr w:type="gramStart"/>
      <w:r w:rsidRPr="00DF21BB">
        <w:t>檔</w:t>
      </w:r>
      <w:proofErr w:type="gramEnd"/>
      <w:r w:rsidRPr="00DF21BB">
        <w:t>編輯</w:t>
      </w:r>
      <w:bookmarkEnd w:id="144"/>
      <w:bookmarkEnd w:id="145"/>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7E1DAECA"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84EAB6" w14:textId="77777777" w:rsidR="00700C15" w:rsidRPr="004E20EA" w:rsidRDefault="00700C15" w:rsidP="004E4C6B">
      <w:pPr>
        <w:ind w:firstLine="560"/>
      </w:pPr>
      <w:r w:rsidRPr="004E20EA">
        <w:separator/>
      </w:r>
    </w:p>
  </w:endnote>
  <w:endnote w:type="continuationSeparator" w:id="0">
    <w:p w14:paraId="70FEE4EA" w14:textId="77777777" w:rsidR="00700C15" w:rsidRPr="004E20EA" w:rsidRDefault="00700C15"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153BD4" w:rsidRDefault="00153BD4"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153BD4" w:rsidRDefault="00153BD4"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153BD4" w:rsidRDefault="00153BD4"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E30B48" w:rsidRPr="00E30B48">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E30B48" w:rsidRPr="00E30B48">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E30B48" w:rsidRPr="00E30B48">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E30B48" w:rsidRPr="00E30B48">
      <w:rPr>
        <w:noProof/>
        <w:lang w:val="zh-TW"/>
      </w:rPr>
      <w:t>24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19D75E" w14:textId="77777777" w:rsidR="00700C15" w:rsidRPr="004E20EA" w:rsidRDefault="00700C15" w:rsidP="004E4C6B">
      <w:pPr>
        <w:ind w:firstLine="560"/>
      </w:pPr>
      <w:r w:rsidRPr="004E20EA">
        <w:separator/>
      </w:r>
    </w:p>
  </w:footnote>
  <w:footnote w:type="continuationSeparator" w:id="0">
    <w:p w14:paraId="1DB711E3" w14:textId="77777777" w:rsidR="00700C15" w:rsidRPr="004E20EA" w:rsidRDefault="00700C15"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153BD4" w:rsidRDefault="00153BD4"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153BD4" w:rsidRDefault="00153BD4"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153BD4" w:rsidRDefault="00153BD4"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153BD4" w:rsidRDefault="00153BD4"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153BD4" w:rsidRDefault="00153BD4"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153BD4" w:rsidRDefault="00153BD4"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153BD4" w:rsidRDefault="00153BD4"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316"/>
    <w:rsid w:val="0094778D"/>
    <w:rsid w:val="00950AD0"/>
    <w:rsid w:val="0095154D"/>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85741179-5BF1-4C2B-810B-4692EC7F7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63</Pages>
  <Words>10461</Words>
  <Characters>59628</Characters>
  <Application>Microsoft Office Word</Application>
  <DocSecurity>0</DocSecurity>
  <Lines>496</Lines>
  <Paragraphs>139</Paragraphs>
  <ScaleCrop>false</ScaleCrop>
  <Manager/>
  <Company/>
  <LinksUpToDate>false</LinksUpToDate>
  <CharactersWithSpaces>69950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240</cp:revision>
  <cp:lastPrinted>2013-06-05T06:30:00Z</cp:lastPrinted>
  <dcterms:created xsi:type="dcterms:W3CDTF">2013-01-07T14:15:00Z</dcterms:created>
  <dcterms:modified xsi:type="dcterms:W3CDTF">2013-06-20T11:23:00Z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